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BFB9" w14:textId="77777777" w:rsidR="00AD7122" w:rsidRDefault="00AD7122" w:rsidP="0032115D">
      <w:pPr>
        <w:ind w:right="-397"/>
        <w:jc w:val="center"/>
      </w:pPr>
    </w:p>
    <w:p w14:paraId="7CB949AE" w14:textId="70EB2C10" w:rsidR="00AD7122" w:rsidRPr="00AD7122" w:rsidRDefault="00AD7122" w:rsidP="00AD7122">
      <w:pPr>
        <w:ind w:right="-397"/>
        <w:jc w:val="center"/>
        <w:rPr>
          <w:rFonts w:ascii="Copperplate Gothic Bold" w:hAnsi="Copperplate Gothic Bold"/>
          <w:sz w:val="40"/>
          <w:szCs w:val="40"/>
        </w:rPr>
      </w:pPr>
      <w:r w:rsidRPr="00AD7122">
        <w:rPr>
          <w:rFonts w:ascii="Copperplate Gothic Bold" w:hAnsi="Copperplate Gothic Bold"/>
          <w:sz w:val="40"/>
          <w:szCs w:val="40"/>
        </w:rPr>
        <w:t>Grow in Faith and Relationships</w:t>
      </w:r>
    </w:p>
    <w:p w14:paraId="6F64B90E" w14:textId="2E893BF5" w:rsidR="00AD7122" w:rsidRDefault="00AD7122" w:rsidP="0032115D">
      <w:pPr>
        <w:ind w:right="-397"/>
        <w:jc w:val="center"/>
        <w:rPr>
          <w:sz w:val="28"/>
          <w:szCs w:val="28"/>
        </w:rPr>
      </w:pPr>
    </w:p>
    <w:p w14:paraId="61CDE158" w14:textId="05F526C5" w:rsidR="006A32D9" w:rsidRPr="007B45E2" w:rsidRDefault="006A32D9" w:rsidP="0032115D">
      <w:pPr>
        <w:ind w:right="-397"/>
        <w:jc w:val="center"/>
        <w:rPr>
          <w:rFonts w:ascii="Aharoni" w:hAnsi="Aharoni" w:cs="Aharoni"/>
          <w:sz w:val="28"/>
          <w:szCs w:val="28"/>
        </w:rPr>
      </w:pPr>
      <w:r w:rsidRPr="007B45E2">
        <w:rPr>
          <w:rFonts w:ascii="Aharoni" w:hAnsi="Aharoni" w:cs="Aharoni" w:hint="cs"/>
          <w:sz w:val="28"/>
          <w:szCs w:val="28"/>
        </w:rPr>
        <w:t>Fall short-term small group suggestions.</w:t>
      </w:r>
    </w:p>
    <w:p w14:paraId="50A0F69A" w14:textId="68C2BD7B" w:rsidR="00AD7122" w:rsidRPr="007B45E2" w:rsidRDefault="00AD7122" w:rsidP="0032115D">
      <w:pPr>
        <w:ind w:right="-397"/>
        <w:jc w:val="center"/>
        <w:rPr>
          <w:rFonts w:ascii="Aharoni" w:hAnsi="Aharoni" w:cs="Aharoni"/>
          <w:sz w:val="28"/>
          <w:szCs w:val="28"/>
        </w:rPr>
      </w:pPr>
      <w:r w:rsidRPr="007B45E2">
        <w:rPr>
          <w:rFonts w:ascii="Aharoni" w:hAnsi="Aharoni" w:cs="Aharoni" w:hint="cs"/>
          <w:sz w:val="28"/>
          <w:szCs w:val="28"/>
        </w:rPr>
        <w:t>Sign up at church or online</w:t>
      </w:r>
      <w:r w:rsidR="006A32D9" w:rsidRPr="007B45E2">
        <w:rPr>
          <w:rFonts w:ascii="Aharoni" w:hAnsi="Aharoni" w:cs="Aharoni" w:hint="cs"/>
          <w:sz w:val="28"/>
          <w:szCs w:val="28"/>
        </w:rPr>
        <w:t>.</w:t>
      </w:r>
    </w:p>
    <w:p w14:paraId="11EBF69F" w14:textId="6CA4EDF2" w:rsidR="006A32D9" w:rsidRDefault="006A32D9" w:rsidP="0032115D">
      <w:pPr>
        <w:ind w:right="-397"/>
        <w:jc w:val="center"/>
        <w:rPr>
          <w:sz w:val="28"/>
          <w:szCs w:val="28"/>
        </w:rPr>
      </w:pPr>
      <w:r w:rsidRPr="007B45E2">
        <w:rPr>
          <w:rFonts w:ascii="Aharoni" w:hAnsi="Aharoni" w:cs="Aharoni" w:hint="cs"/>
          <w:sz w:val="28"/>
          <w:szCs w:val="28"/>
        </w:rPr>
        <w:t>Date and time to be determined by the group members</w:t>
      </w:r>
      <w:r>
        <w:rPr>
          <w:sz w:val="28"/>
          <w:szCs w:val="28"/>
        </w:rPr>
        <w:t>.</w:t>
      </w:r>
    </w:p>
    <w:p w14:paraId="0E495687" w14:textId="77777777" w:rsidR="006A32D9" w:rsidRPr="00AD7122" w:rsidRDefault="006A32D9" w:rsidP="0032115D">
      <w:pPr>
        <w:ind w:right="-397"/>
        <w:jc w:val="center"/>
        <w:rPr>
          <w:sz w:val="28"/>
          <w:szCs w:val="28"/>
        </w:rPr>
      </w:pPr>
    </w:p>
    <w:p w14:paraId="33BBE0BF" w14:textId="7CB4ED18" w:rsidR="0032115D" w:rsidRPr="007B45E2" w:rsidRDefault="0032115D" w:rsidP="0032115D">
      <w:pPr>
        <w:rPr>
          <w:bCs/>
          <w:sz w:val="28"/>
          <w:szCs w:val="28"/>
        </w:rPr>
      </w:pPr>
      <w:r>
        <w:rPr>
          <w:b/>
          <w:sz w:val="28"/>
          <w:szCs w:val="28"/>
        </w:rPr>
        <w:t>1</w:t>
      </w:r>
      <w:r w:rsidRPr="0074269B">
        <w:rPr>
          <w:b/>
          <w:sz w:val="28"/>
          <w:szCs w:val="28"/>
        </w:rPr>
        <w:t xml:space="preserve">. </w:t>
      </w:r>
      <w:r>
        <w:rPr>
          <w:b/>
          <w:sz w:val="28"/>
          <w:szCs w:val="28"/>
        </w:rPr>
        <w:t xml:space="preserve"> </w:t>
      </w:r>
      <w:r w:rsidR="00DA67FE">
        <w:rPr>
          <w:b/>
          <w:sz w:val="28"/>
          <w:szCs w:val="28"/>
        </w:rPr>
        <w:t>1 Corinthians –</w:t>
      </w:r>
      <w:r w:rsidR="001F1C33">
        <w:rPr>
          <w:b/>
          <w:sz w:val="28"/>
          <w:szCs w:val="28"/>
        </w:rPr>
        <w:t xml:space="preserve"> </w:t>
      </w:r>
      <w:r w:rsidR="001F1C33">
        <w:rPr>
          <w:bCs/>
          <w:sz w:val="28"/>
          <w:szCs w:val="28"/>
        </w:rPr>
        <w:t>From the “</w:t>
      </w:r>
      <w:r w:rsidR="007B45E2" w:rsidRPr="007B45E2">
        <w:rPr>
          <w:bCs/>
          <w:sz w:val="28"/>
          <w:szCs w:val="28"/>
        </w:rPr>
        <w:t>N. T. Wright</w:t>
      </w:r>
      <w:r w:rsidR="001F1C33">
        <w:rPr>
          <w:bCs/>
          <w:sz w:val="28"/>
          <w:szCs w:val="28"/>
        </w:rPr>
        <w:t xml:space="preserve"> For Everyone Bible Study Guides”</w:t>
      </w:r>
      <w:r w:rsidR="00B606C8">
        <w:rPr>
          <w:bCs/>
          <w:sz w:val="28"/>
          <w:szCs w:val="28"/>
        </w:rPr>
        <w:t xml:space="preserve"> collection</w:t>
      </w:r>
      <w:r w:rsidR="001F1C33">
        <w:rPr>
          <w:bCs/>
          <w:sz w:val="28"/>
          <w:szCs w:val="28"/>
        </w:rPr>
        <w:t>, this</w:t>
      </w:r>
      <w:r w:rsidR="007B45E2" w:rsidRPr="007B45E2">
        <w:rPr>
          <w:bCs/>
          <w:sz w:val="28"/>
          <w:szCs w:val="28"/>
        </w:rPr>
        <w:t xml:space="preserve"> guide on 1 Corinthians </w:t>
      </w:r>
      <w:r w:rsidR="001F1C33">
        <w:rPr>
          <w:bCs/>
          <w:sz w:val="28"/>
          <w:szCs w:val="28"/>
        </w:rPr>
        <w:t xml:space="preserve">will enrich your understanding of </w:t>
      </w:r>
      <w:r w:rsidR="007B45E2" w:rsidRPr="007B45E2">
        <w:rPr>
          <w:bCs/>
          <w:sz w:val="28"/>
          <w:szCs w:val="28"/>
        </w:rPr>
        <w:t>the present sermon series.</w:t>
      </w:r>
    </w:p>
    <w:p w14:paraId="49A9D328" w14:textId="77777777" w:rsidR="0032115D" w:rsidRPr="00EB4524" w:rsidRDefault="0032115D" w:rsidP="0032115D">
      <w:pPr>
        <w:ind w:right="-397"/>
        <w:rPr>
          <w:b/>
          <w:sz w:val="16"/>
          <w:szCs w:val="16"/>
        </w:rPr>
      </w:pPr>
    </w:p>
    <w:p w14:paraId="3E549B98" w14:textId="3DF03D96" w:rsidR="002830C7" w:rsidRDefault="0032115D" w:rsidP="002830C7">
      <w:pPr>
        <w:rPr>
          <w:sz w:val="28"/>
          <w:szCs w:val="28"/>
        </w:rPr>
      </w:pPr>
      <w:r>
        <w:rPr>
          <w:b/>
          <w:sz w:val="28"/>
          <w:szCs w:val="28"/>
        </w:rPr>
        <w:t xml:space="preserve">2.  </w:t>
      </w:r>
      <w:r w:rsidR="002830C7">
        <w:rPr>
          <w:b/>
          <w:sz w:val="28"/>
          <w:szCs w:val="28"/>
        </w:rPr>
        <w:t xml:space="preserve">Simply </w:t>
      </w:r>
      <w:r w:rsidR="002830C7" w:rsidRPr="0074269B">
        <w:rPr>
          <w:b/>
          <w:sz w:val="28"/>
          <w:szCs w:val="28"/>
        </w:rPr>
        <w:t>Christianity</w:t>
      </w:r>
      <w:r w:rsidR="002830C7" w:rsidRPr="005E7D3E">
        <w:rPr>
          <w:i/>
          <w:sz w:val="28"/>
          <w:szCs w:val="28"/>
        </w:rPr>
        <w:t xml:space="preserve"> </w:t>
      </w:r>
      <w:r w:rsidR="002830C7">
        <w:rPr>
          <w:sz w:val="28"/>
          <w:szCs w:val="28"/>
        </w:rPr>
        <w:t>–</w:t>
      </w:r>
      <w:r w:rsidR="002830C7" w:rsidRPr="00A264B9">
        <w:rPr>
          <w:sz w:val="16"/>
          <w:szCs w:val="16"/>
        </w:rPr>
        <w:t xml:space="preserve"> </w:t>
      </w:r>
      <w:r w:rsidR="002830C7" w:rsidRPr="005E7D3E">
        <w:rPr>
          <w:sz w:val="28"/>
          <w:szCs w:val="28"/>
        </w:rPr>
        <w:t>Do you want to know Jesus in what may be a refreshingly new way</w:t>
      </w:r>
      <w:r w:rsidR="002830C7">
        <w:rPr>
          <w:sz w:val="28"/>
          <w:szCs w:val="28"/>
        </w:rPr>
        <w:t xml:space="preserve">? </w:t>
      </w:r>
      <w:r w:rsidR="002830C7" w:rsidRPr="005E7D3E">
        <w:rPr>
          <w:sz w:val="28"/>
          <w:szCs w:val="28"/>
        </w:rPr>
        <w:t xml:space="preserve"> Then this </w:t>
      </w:r>
      <w:r w:rsidR="002830C7">
        <w:rPr>
          <w:sz w:val="28"/>
          <w:szCs w:val="28"/>
        </w:rPr>
        <w:t>study on the gospel of Luke is just</w:t>
      </w:r>
      <w:r w:rsidR="002830C7" w:rsidRPr="005E7D3E">
        <w:rPr>
          <w:sz w:val="28"/>
          <w:szCs w:val="28"/>
        </w:rPr>
        <w:t xml:space="preserve"> for you!</w:t>
      </w:r>
    </w:p>
    <w:p w14:paraId="0CB6626F" w14:textId="77777777" w:rsidR="00DA67FE" w:rsidRDefault="00DA67FE" w:rsidP="002830C7">
      <w:pPr>
        <w:rPr>
          <w:sz w:val="28"/>
          <w:szCs w:val="28"/>
        </w:rPr>
      </w:pPr>
    </w:p>
    <w:p w14:paraId="26E6853B" w14:textId="12CEB72D" w:rsidR="00DA67FE" w:rsidRPr="00B81A8C" w:rsidRDefault="00DA67FE" w:rsidP="002830C7">
      <w:pPr>
        <w:rPr>
          <w:sz w:val="28"/>
          <w:szCs w:val="28"/>
        </w:rPr>
      </w:pPr>
      <w:r w:rsidRPr="00DA67FE">
        <w:rPr>
          <w:b/>
          <w:bCs/>
          <w:sz w:val="28"/>
          <w:szCs w:val="28"/>
        </w:rPr>
        <w:t>3.</w:t>
      </w:r>
      <w:r>
        <w:rPr>
          <w:b/>
          <w:bCs/>
          <w:sz w:val="28"/>
          <w:szCs w:val="28"/>
        </w:rPr>
        <w:t xml:space="preserve">  Proverbs – </w:t>
      </w:r>
      <w:r w:rsidRPr="00B81A8C">
        <w:rPr>
          <w:sz w:val="28"/>
          <w:szCs w:val="28"/>
        </w:rPr>
        <w:t>“Discover together how God’s way offers peace, contentment, and blessing while guarding us from foolish pitfalls.”</w:t>
      </w:r>
      <w:r w:rsidR="00061ED9" w:rsidRPr="00B81A8C">
        <w:rPr>
          <w:sz w:val="28"/>
          <w:szCs w:val="28"/>
        </w:rPr>
        <w:t xml:space="preserve">  (Infuse series by Faith Alive Christian Resources)</w:t>
      </w:r>
    </w:p>
    <w:p w14:paraId="7F1EAEF3" w14:textId="572A9457" w:rsidR="00DA67FE" w:rsidRDefault="00DA67FE" w:rsidP="002830C7">
      <w:pPr>
        <w:rPr>
          <w:b/>
          <w:bCs/>
          <w:sz w:val="28"/>
          <w:szCs w:val="28"/>
        </w:rPr>
      </w:pPr>
    </w:p>
    <w:p w14:paraId="1789B562" w14:textId="061ACFDB" w:rsidR="00DA67FE" w:rsidRPr="00B81A8C" w:rsidRDefault="00DA67FE" w:rsidP="002830C7">
      <w:pPr>
        <w:rPr>
          <w:sz w:val="28"/>
          <w:szCs w:val="28"/>
        </w:rPr>
      </w:pPr>
      <w:r>
        <w:rPr>
          <w:b/>
          <w:bCs/>
          <w:sz w:val="28"/>
          <w:szCs w:val="28"/>
        </w:rPr>
        <w:t xml:space="preserve">4.  </w:t>
      </w:r>
      <w:r w:rsidR="00061ED9">
        <w:rPr>
          <w:b/>
          <w:bCs/>
          <w:sz w:val="28"/>
          <w:szCs w:val="28"/>
        </w:rPr>
        <w:t xml:space="preserve">Esther – </w:t>
      </w:r>
      <w:r w:rsidR="00061ED9" w:rsidRPr="00B81A8C">
        <w:rPr>
          <w:sz w:val="28"/>
          <w:szCs w:val="28"/>
        </w:rPr>
        <w:t>“As you study the book of Esther, look for the presence and work of God, who watches over and cares for his people always.”  (Infuse series)</w:t>
      </w:r>
    </w:p>
    <w:p w14:paraId="03954B4F" w14:textId="1176DB29" w:rsidR="00061ED9" w:rsidRDefault="00061ED9" w:rsidP="002830C7">
      <w:pPr>
        <w:rPr>
          <w:b/>
          <w:bCs/>
          <w:sz w:val="28"/>
          <w:szCs w:val="28"/>
        </w:rPr>
      </w:pPr>
    </w:p>
    <w:p w14:paraId="7B448863" w14:textId="357F562D" w:rsidR="00061ED9" w:rsidRDefault="00061ED9" w:rsidP="00061ED9">
      <w:pPr>
        <w:rPr>
          <w:rFonts w:eastAsia="Times New Roman" w:cstheme="minorHAnsi"/>
          <w:color w:val="444444"/>
          <w:sz w:val="28"/>
          <w:szCs w:val="28"/>
          <w:shd w:val="clear" w:color="auto" w:fill="FFFFFF"/>
        </w:rPr>
      </w:pPr>
      <w:r>
        <w:rPr>
          <w:b/>
          <w:bCs/>
          <w:sz w:val="28"/>
          <w:szCs w:val="28"/>
        </w:rPr>
        <w:t xml:space="preserve">5. </w:t>
      </w:r>
      <w:r w:rsidR="006A32D9">
        <w:rPr>
          <w:b/>
          <w:bCs/>
          <w:sz w:val="28"/>
          <w:szCs w:val="28"/>
        </w:rPr>
        <w:t xml:space="preserve"> </w:t>
      </w:r>
      <w:r>
        <w:rPr>
          <w:b/>
          <w:bCs/>
          <w:sz w:val="28"/>
          <w:szCs w:val="28"/>
        </w:rPr>
        <w:t xml:space="preserve">Faith Unfolded – </w:t>
      </w:r>
      <w:r>
        <w:rPr>
          <w:rFonts w:eastAsia="Times New Roman" w:cstheme="minorHAnsi"/>
          <w:color w:val="444444"/>
          <w:sz w:val="28"/>
          <w:szCs w:val="28"/>
          <w:shd w:val="clear" w:color="auto" w:fill="FFFFFF"/>
        </w:rPr>
        <w:t>Are you looking for a fresh way to understand the reformed faith? At one time we used the acronym T.U.L.I.P.  In this study, you will learn a new acronym - F.A.I.T.H.</w:t>
      </w:r>
    </w:p>
    <w:p w14:paraId="17C275FC" w14:textId="0F314211" w:rsidR="00061ED9" w:rsidRDefault="00061ED9" w:rsidP="002830C7">
      <w:pPr>
        <w:rPr>
          <w:b/>
          <w:bCs/>
          <w:sz w:val="28"/>
          <w:szCs w:val="28"/>
        </w:rPr>
      </w:pPr>
    </w:p>
    <w:p w14:paraId="7186324E" w14:textId="287DB581" w:rsidR="00B81A8C" w:rsidRDefault="00061ED9" w:rsidP="00061ED9">
      <w:pPr>
        <w:rPr>
          <w:rFonts w:eastAsia="Times New Roman" w:cstheme="minorHAnsi"/>
          <w:color w:val="444444"/>
          <w:sz w:val="28"/>
          <w:szCs w:val="28"/>
          <w:shd w:val="clear" w:color="auto" w:fill="FFFFFF"/>
        </w:rPr>
      </w:pPr>
      <w:r>
        <w:rPr>
          <w:b/>
          <w:bCs/>
          <w:sz w:val="28"/>
          <w:szCs w:val="28"/>
        </w:rPr>
        <w:t xml:space="preserve">6.  Living Justice: A Gospel Response to Poverty – </w:t>
      </w:r>
      <w:r>
        <w:rPr>
          <w:rFonts w:eastAsia="Times New Roman" w:cstheme="minorHAnsi"/>
          <w:color w:val="444444"/>
          <w:sz w:val="28"/>
          <w:szCs w:val="28"/>
          <w:shd w:val="clear" w:color="auto" w:fill="FFFFFF"/>
        </w:rPr>
        <w:t>Engaging with this book, published by Citizens for Public Justice (CPJ),  you will discover, “a very grounded reflection process that will inspire, challenge and compel people of faith to say ‘yes’ to the invitation to act communally to address the issue of poverty in Canada.”</w:t>
      </w:r>
    </w:p>
    <w:p w14:paraId="247F473C" w14:textId="26188EE3" w:rsidR="00B81A8C" w:rsidRDefault="00B81A8C" w:rsidP="00061ED9">
      <w:pPr>
        <w:rPr>
          <w:rFonts w:eastAsia="Times New Roman" w:cstheme="minorHAnsi"/>
          <w:color w:val="444444"/>
          <w:sz w:val="28"/>
          <w:szCs w:val="28"/>
          <w:shd w:val="clear" w:color="auto" w:fill="FFFFFF"/>
        </w:rPr>
      </w:pPr>
    </w:p>
    <w:p w14:paraId="16F8716B" w14:textId="4D200173" w:rsidR="00B81A8C" w:rsidRPr="00B81A8C" w:rsidRDefault="00061ED9" w:rsidP="002830C7">
      <w:pPr>
        <w:rPr>
          <w:sz w:val="28"/>
          <w:szCs w:val="28"/>
        </w:rPr>
      </w:pPr>
      <w:r>
        <w:rPr>
          <w:b/>
          <w:bCs/>
          <w:sz w:val="28"/>
          <w:szCs w:val="28"/>
        </w:rPr>
        <w:t>7.</w:t>
      </w:r>
      <w:r w:rsidR="00B81A8C">
        <w:rPr>
          <w:b/>
          <w:bCs/>
          <w:sz w:val="28"/>
          <w:szCs w:val="28"/>
        </w:rPr>
        <w:t xml:space="preserve"> </w:t>
      </w:r>
      <w:r w:rsidR="006A32D9">
        <w:rPr>
          <w:b/>
          <w:bCs/>
          <w:sz w:val="28"/>
          <w:szCs w:val="28"/>
        </w:rPr>
        <w:t xml:space="preserve"> </w:t>
      </w:r>
      <w:r w:rsidR="00B81A8C">
        <w:rPr>
          <w:b/>
          <w:bCs/>
          <w:sz w:val="28"/>
          <w:szCs w:val="28"/>
        </w:rPr>
        <w:t>Earth-Wise –</w:t>
      </w:r>
      <w:r w:rsidR="00B81A8C" w:rsidRPr="00B81A8C">
        <w:rPr>
          <w:sz w:val="28"/>
          <w:szCs w:val="28"/>
        </w:rPr>
        <w:t xml:space="preserve"> </w:t>
      </w:r>
      <w:r w:rsidR="00AD7122">
        <w:rPr>
          <w:sz w:val="28"/>
          <w:szCs w:val="28"/>
        </w:rPr>
        <w:t>W</w:t>
      </w:r>
      <w:r w:rsidR="00B81A8C" w:rsidRPr="00B81A8C">
        <w:rPr>
          <w:sz w:val="28"/>
          <w:szCs w:val="28"/>
        </w:rPr>
        <w:t>ritten by Calvin B. DeWitt</w:t>
      </w:r>
      <w:r w:rsidR="00AD7122">
        <w:rPr>
          <w:sz w:val="28"/>
          <w:szCs w:val="28"/>
        </w:rPr>
        <w:t>, this book helps one form a biblical response to environmental issues. (Faith A</w:t>
      </w:r>
      <w:r w:rsidR="006A32D9">
        <w:rPr>
          <w:sz w:val="28"/>
          <w:szCs w:val="28"/>
        </w:rPr>
        <w:t>l</w:t>
      </w:r>
      <w:r w:rsidR="00AD7122">
        <w:rPr>
          <w:sz w:val="28"/>
          <w:szCs w:val="28"/>
        </w:rPr>
        <w:t>ive)</w:t>
      </w:r>
    </w:p>
    <w:p w14:paraId="282CC866" w14:textId="77777777" w:rsidR="00B81A8C" w:rsidRPr="00B81A8C" w:rsidRDefault="00B81A8C" w:rsidP="002830C7">
      <w:pPr>
        <w:rPr>
          <w:sz w:val="28"/>
          <w:szCs w:val="28"/>
        </w:rPr>
      </w:pPr>
    </w:p>
    <w:p w14:paraId="04037BA8" w14:textId="5FE46F05" w:rsidR="00B81A8C" w:rsidRPr="00AD7122" w:rsidRDefault="00B81A8C" w:rsidP="002830C7">
      <w:pPr>
        <w:rPr>
          <w:sz w:val="28"/>
          <w:szCs w:val="28"/>
        </w:rPr>
      </w:pPr>
      <w:r>
        <w:rPr>
          <w:b/>
          <w:bCs/>
          <w:sz w:val="28"/>
          <w:szCs w:val="28"/>
        </w:rPr>
        <w:t xml:space="preserve">8. </w:t>
      </w:r>
      <w:r w:rsidR="006A32D9">
        <w:rPr>
          <w:b/>
          <w:bCs/>
          <w:sz w:val="28"/>
          <w:szCs w:val="28"/>
        </w:rPr>
        <w:t xml:space="preserve"> </w:t>
      </w:r>
      <w:r>
        <w:rPr>
          <w:b/>
          <w:bCs/>
          <w:sz w:val="28"/>
          <w:szCs w:val="28"/>
        </w:rPr>
        <w:t xml:space="preserve">YOU – </w:t>
      </w:r>
      <w:r w:rsidRPr="00AD7122">
        <w:rPr>
          <w:sz w:val="28"/>
          <w:szCs w:val="28"/>
        </w:rPr>
        <w:t>Have you ever wondered how YOUR life story connects with the story of the Bible?</w:t>
      </w:r>
    </w:p>
    <w:p w14:paraId="679B6002" w14:textId="1E33ED0E" w:rsidR="00B81A8C" w:rsidRPr="00AD7122" w:rsidRDefault="00B81A8C" w:rsidP="002830C7">
      <w:pPr>
        <w:rPr>
          <w:sz w:val="28"/>
          <w:szCs w:val="28"/>
        </w:rPr>
      </w:pPr>
      <w:r w:rsidRPr="00AD7122">
        <w:rPr>
          <w:sz w:val="28"/>
          <w:szCs w:val="28"/>
        </w:rPr>
        <w:t xml:space="preserve">In </w:t>
      </w:r>
      <w:r w:rsidR="006A32D9" w:rsidRPr="006A32D9">
        <w:rPr>
          <w:i/>
          <w:iCs/>
          <w:sz w:val="28"/>
          <w:szCs w:val="28"/>
        </w:rPr>
        <w:t>YOU</w:t>
      </w:r>
      <w:r w:rsidRPr="00AD7122">
        <w:rPr>
          <w:sz w:val="28"/>
          <w:szCs w:val="28"/>
        </w:rPr>
        <w:t xml:space="preserve"> you’ll find out how.</w:t>
      </w:r>
      <w:r w:rsidR="00E62A31">
        <w:rPr>
          <w:sz w:val="28"/>
          <w:szCs w:val="28"/>
        </w:rPr>
        <w:t xml:space="preserve"> (Faith Alive)</w:t>
      </w:r>
    </w:p>
    <w:p w14:paraId="4614E1D5" w14:textId="2A2894F4" w:rsidR="00B81A8C" w:rsidRPr="00AD7122" w:rsidRDefault="00B81A8C" w:rsidP="002830C7">
      <w:pPr>
        <w:rPr>
          <w:sz w:val="28"/>
          <w:szCs w:val="28"/>
        </w:rPr>
      </w:pPr>
    </w:p>
    <w:p w14:paraId="3D50E8B4" w14:textId="7119DEF3" w:rsidR="00B81A8C" w:rsidRPr="006A32D9" w:rsidRDefault="00B81A8C" w:rsidP="002830C7">
      <w:pPr>
        <w:rPr>
          <w:sz w:val="28"/>
          <w:szCs w:val="28"/>
        </w:rPr>
      </w:pPr>
      <w:r>
        <w:rPr>
          <w:b/>
          <w:bCs/>
          <w:sz w:val="28"/>
          <w:szCs w:val="28"/>
        </w:rPr>
        <w:t xml:space="preserve">9. </w:t>
      </w:r>
      <w:r w:rsidR="006A32D9">
        <w:rPr>
          <w:b/>
          <w:bCs/>
          <w:sz w:val="28"/>
          <w:szCs w:val="28"/>
        </w:rPr>
        <w:t xml:space="preserve"> </w:t>
      </w:r>
      <w:r>
        <w:rPr>
          <w:b/>
          <w:bCs/>
          <w:sz w:val="28"/>
          <w:szCs w:val="28"/>
        </w:rPr>
        <w:t xml:space="preserve">Dear Parent </w:t>
      </w:r>
      <w:r w:rsidR="00AD7122">
        <w:rPr>
          <w:b/>
          <w:bCs/>
          <w:sz w:val="28"/>
          <w:szCs w:val="28"/>
        </w:rPr>
        <w:t>-</w:t>
      </w:r>
      <w:r>
        <w:rPr>
          <w:b/>
          <w:bCs/>
          <w:sz w:val="28"/>
          <w:szCs w:val="28"/>
        </w:rPr>
        <w:t xml:space="preserve"> </w:t>
      </w:r>
      <w:r w:rsidR="00AD7122">
        <w:rPr>
          <w:b/>
          <w:bCs/>
          <w:sz w:val="28"/>
          <w:szCs w:val="28"/>
        </w:rPr>
        <w:t>A Guide for Family Faith Formation –</w:t>
      </w:r>
      <w:r>
        <w:rPr>
          <w:b/>
          <w:bCs/>
          <w:sz w:val="28"/>
          <w:szCs w:val="28"/>
        </w:rPr>
        <w:t xml:space="preserve"> </w:t>
      </w:r>
      <w:r w:rsidR="00AD7122" w:rsidRPr="006A32D9">
        <w:rPr>
          <w:sz w:val="28"/>
          <w:szCs w:val="28"/>
        </w:rPr>
        <w:t>Studies show that p</w:t>
      </w:r>
      <w:r w:rsidRPr="006A32D9">
        <w:rPr>
          <w:sz w:val="28"/>
          <w:szCs w:val="28"/>
        </w:rPr>
        <w:t>arents are the most influential people in the faith formation of their children. Pastor Liz will walk this group through this excellent guide.</w:t>
      </w:r>
    </w:p>
    <w:p w14:paraId="67660816" w14:textId="505120F0" w:rsidR="006A32D9" w:rsidRDefault="006A32D9" w:rsidP="002830C7">
      <w:pPr>
        <w:rPr>
          <w:b/>
          <w:bCs/>
          <w:sz w:val="28"/>
          <w:szCs w:val="28"/>
        </w:rPr>
      </w:pPr>
    </w:p>
    <w:p w14:paraId="0F355FD4" w14:textId="5ED873AF" w:rsidR="007F035B" w:rsidRPr="007F035B" w:rsidRDefault="006A32D9" w:rsidP="006A32D9">
      <w:pPr>
        <w:rPr>
          <w:sz w:val="28"/>
          <w:szCs w:val="28"/>
        </w:rPr>
      </w:pPr>
      <w:r w:rsidRPr="006A32D9">
        <w:rPr>
          <w:b/>
          <w:bCs/>
          <w:sz w:val="28"/>
          <w:szCs w:val="28"/>
        </w:rPr>
        <w:t xml:space="preserve">10. </w:t>
      </w:r>
      <w:r w:rsidR="007F035B">
        <w:rPr>
          <w:b/>
          <w:bCs/>
          <w:sz w:val="28"/>
          <w:szCs w:val="28"/>
        </w:rPr>
        <w:t xml:space="preserve">ALPHA – </w:t>
      </w:r>
      <w:r w:rsidR="007F035B" w:rsidRPr="007F035B">
        <w:rPr>
          <w:sz w:val="28"/>
          <w:szCs w:val="28"/>
        </w:rPr>
        <w:t>A ten</w:t>
      </w:r>
      <w:r w:rsidR="007F035B">
        <w:rPr>
          <w:sz w:val="28"/>
          <w:szCs w:val="28"/>
        </w:rPr>
        <w:t>-</w:t>
      </w:r>
      <w:r w:rsidR="007F035B" w:rsidRPr="007F035B">
        <w:rPr>
          <w:sz w:val="28"/>
          <w:szCs w:val="28"/>
        </w:rPr>
        <w:t xml:space="preserve">week course, presented by Pastor Nicky Gumbel, that gives participants an overview of some of the basic teachings of the Christian faith. </w:t>
      </w:r>
    </w:p>
    <w:p w14:paraId="4CD406D6" w14:textId="77777777" w:rsidR="00DA67FE" w:rsidRDefault="00DA67FE" w:rsidP="0032115D">
      <w:pPr>
        <w:rPr>
          <w:b/>
          <w:sz w:val="28"/>
          <w:szCs w:val="28"/>
        </w:rPr>
      </w:pPr>
      <w:bookmarkStart w:id="0" w:name="_GoBack"/>
      <w:bookmarkEnd w:id="0"/>
    </w:p>
    <w:p w14:paraId="5E0E49CC" w14:textId="77777777" w:rsidR="00075569" w:rsidRDefault="004F04C8"/>
    <w:sectPr w:rsidR="00075569" w:rsidSect="0074269B">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F0CD" w14:textId="77777777" w:rsidR="004F04C8" w:rsidRDefault="004F04C8">
      <w:r>
        <w:separator/>
      </w:r>
    </w:p>
  </w:endnote>
  <w:endnote w:type="continuationSeparator" w:id="0">
    <w:p w14:paraId="71D8A0F9" w14:textId="77777777" w:rsidR="004F04C8" w:rsidRDefault="004F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Broadway">
    <w:panose1 w:val="040409050800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6532" w14:textId="77777777" w:rsidR="004F04C8" w:rsidRDefault="004F04C8">
      <w:r>
        <w:separator/>
      </w:r>
    </w:p>
  </w:footnote>
  <w:footnote w:type="continuationSeparator" w:id="0">
    <w:p w14:paraId="5AB68FDC" w14:textId="77777777" w:rsidR="004F04C8" w:rsidRDefault="004F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F26D" w14:textId="77777777" w:rsidR="005B22B7" w:rsidRPr="00D97115" w:rsidRDefault="00B606C8" w:rsidP="005B22B7">
    <w:pPr>
      <w:pStyle w:val="Header"/>
      <w:jc w:val="center"/>
      <w:rPr>
        <w:rFonts w:ascii="Broadway" w:hAnsi="Broadway"/>
        <w:sz w:val="44"/>
        <w:szCs w:val="44"/>
      </w:rPr>
    </w:pPr>
    <w:r w:rsidRPr="00D97115">
      <w:rPr>
        <w:rFonts w:ascii="Broadway" w:hAnsi="Broadway"/>
        <w:sz w:val="44"/>
        <w:szCs w:val="44"/>
      </w:rPr>
      <w:t>SMALL GROUP MINISTRY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61B3"/>
    <w:multiLevelType w:val="hybridMultilevel"/>
    <w:tmpl w:val="7594401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0D2E0D"/>
    <w:multiLevelType w:val="hybridMultilevel"/>
    <w:tmpl w:val="BE544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5D"/>
    <w:rsid w:val="00061ED9"/>
    <w:rsid w:val="001F1C33"/>
    <w:rsid w:val="00275500"/>
    <w:rsid w:val="002830C7"/>
    <w:rsid w:val="0032115D"/>
    <w:rsid w:val="004F04C8"/>
    <w:rsid w:val="00616A3A"/>
    <w:rsid w:val="006A32D9"/>
    <w:rsid w:val="006D0408"/>
    <w:rsid w:val="007B45E2"/>
    <w:rsid w:val="007E6D96"/>
    <w:rsid w:val="007F035B"/>
    <w:rsid w:val="00AD7122"/>
    <w:rsid w:val="00B606C8"/>
    <w:rsid w:val="00B81A8C"/>
    <w:rsid w:val="00DA67FE"/>
    <w:rsid w:val="00E62A31"/>
    <w:rsid w:val="00F80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56FC0B"/>
  <w15:chartTrackingRefBased/>
  <w15:docId w15:val="{4AC6906A-1D31-5B47-93F3-9FBFA617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15D"/>
    <w:pPr>
      <w:tabs>
        <w:tab w:val="center" w:pos="4680"/>
        <w:tab w:val="right" w:pos="9360"/>
      </w:tabs>
    </w:pPr>
  </w:style>
  <w:style w:type="character" w:customStyle="1" w:styleId="HeaderChar">
    <w:name w:val="Header Char"/>
    <w:basedOn w:val="DefaultParagraphFont"/>
    <w:link w:val="Header"/>
    <w:uiPriority w:val="99"/>
    <w:rsid w:val="0032115D"/>
  </w:style>
  <w:style w:type="paragraph" w:styleId="ListParagraph">
    <w:name w:val="List Paragraph"/>
    <w:basedOn w:val="Normal"/>
    <w:uiPriority w:val="34"/>
    <w:qFormat/>
    <w:rsid w:val="0032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Roukema</dc:creator>
  <cp:keywords/>
  <dc:description/>
  <cp:lastModifiedBy>Mabel Roukema</cp:lastModifiedBy>
  <cp:revision>6</cp:revision>
  <dcterms:created xsi:type="dcterms:W3CDTF">2019-10-10T03:03:00Z</dcterms:created>
  <dcterms:modified xsi:type="dcterms:W3CDTF">2019-10-18T14:33:00Z</dcterms:modified>
</cp:coreProperties>
</file>